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61BF0762" w14:textId="77777777" w:rsidR="0079239D" w:rsidRPr="0079239D" w:rsidRDefault="0079239D" w:rsidP="0079239D">
      <w:r w:rsidRPr="0079239D">
        <w:rPr>
          <w:b/>
          <w:bCs/>
        </w:rPr>
        <w:t xml:space="preserve">Production Aide. </w:t>
      </w:r>
      <w:r w:rsidRPr="0079239D">
        <w:t xml:space="preserve">Employees hired with no prior laboratory animal care experience will enter the work force at the Production Aide level. An entry level employee shall have at minimum a high school diploma or GED certificate. However, if an individual has the requisite AALAS certifications, education, and/or experience, he/she can be employed at the highest level qualified.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0B79B3"/>
    <w:rsid w:val="00231285"/>
    <w:rsid w:val="0031556F"/>
    <w:rsid w:val="00460D39"/>
    <w:rsid w:val="00725852"/>
    <w:rsid w:val="0079239D"/>
    <w:rsid w:val="007D1E2C"/>
    <w:rsid w:val="008B43B1"/>
    <w:rsid w:val="009A44E8"/>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2022-12-06T18:48:00Z</dcterms:created>
  <dcterms:modified xsi:type="dcterms:W3CDTF">2022-12-06T18:48:00Z</dcterms:modified>
</cp:coreProperties>
</file>